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6A" w:rsidRPr="007C036A" w:rsidRDefault="007C036A" w:rsidP="007C03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03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Отчет о деятельности по вопросам оказания государственных услуг  ГКП на ПХВ «Многопрофильная областная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детская больница</w:t>
      </w:r>
      <w:r w:rsidRPr="007C03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7C036A" w:rsidRP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действующего реестра государственных услуг ГКП на ПХВ «Многопрофильная областная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детская 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больница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оказывает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вида государственных услуг:</w:t>
      </w:r>
    </w:p>
    <w:p w:rsidR="007C036A" w:rsidRP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«выдача  листа о временной нетрудоспособности» </w:t>
      </w:r>
    </w:p>
    <w:p w:rsidR="007C036A" w:rsidRP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«выдача справки о временной нетрудоспобности» </w:t>
      </w:r>
    </w:p>
    <w:p w:rsidR="007C036A" w:rsidRP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«выдача выписки из медицинской карты стационарного больного».</w:t>
      </w:r>
    </w:p>
    <w:p w:rsidR="007C036A" w:rsidRP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2021 год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всего 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оказано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46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государственных услуг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из них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  лист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временной нетрудоспособности»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выдано 888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, справ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о временной нетрудоспобности»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выдано 4184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, выпис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эпикризов 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из медицинской карты стационарного больного -1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074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.  </w:t>
      </w:r>
    </w:p>
    <w:p w:rsidR="007C036A" w:rsidRP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  приказа № 110-осн от 1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5.0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.2021 года «О назначении ответственных лиц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предоставлени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 государственных услуг» ответственные лица по оказанию государственных услуг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(выдача выписки их медицинской карты стационарного больного) заведующие отделениями, контроль за оформлением историй болезни возложен на заместителя директора по оперативной отчетности медицинских услуг и контролю качества медицинских услуг Сыздыкову Г.Ж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ответственные 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оформление больничных листов – медицинские статистики Садвакасова А.Б, Нурпеисова М.Ж.</w:t>
      </w:r>
    </w:p>
    <w:p w:rsidR="007C036A" w:rsidRP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«предоставление  ежемесячного отчета о работе по внутренному контролю за качеством оказываемых государственных услуг» назначена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медсестра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статистик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Садвакасова А.Б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C036A" w:rsidRP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повышения информированности потенциальных получателей о возможности получения государственных услуг, в том числе, в электронном формате и через Госкорпорации, уставновлен стенд по 3 видам государственных услуг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втором этаже здания консультативно-диагностической поликлиники и на втором этаже здания реабилитационного отделения «Болашак»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7C036A" w:rsidRP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втором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этаже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консультативно-диагностической поликлиники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установлен и оснащен уголок самообслуживания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компьютер, 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принтер с бумагой, веб-камера, картриджи, мышь, инструкция по регистрации на портале  </w:t>
      </w:r>
      <w:hyperlink r:id="rId4" w:tgtFrame="_blank" w:history="1">
        <w:r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е</w:t>
        </w:r>
        <w:r w:rsidRPr="007C036A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gov.kz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7C036A" w:rsidRP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Касательно  созданий необходимых условий для лиц с ограниченными возможностями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 у центрального входа,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 входа в КДП (реабилитационное отделение «Камкорлык»), у входа в приемный покой (триаж), у входа в реабилитационное отделение «Болашак», у входа в детское инфекционное отделение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установлены пандусы, а также установлены кнопки выз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ова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маломобильных групп населения. В структурных подразделениях 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имеются гигиенические  комнаты, с условными знаками, для лиц с органиченными возможностями. </w:t>
      </w:r>
    </w:p>
    <w:p w:rsidR="007C036A" w:rsidRP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Имеются информационные указатели в регистратурах, установлено видеонаблюдение. </w:t>
      </w:r>
    </w:p>
    <w:p w:rsidR="007C036A" w:rsidRP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 на интернет ресурсах на сайте </w:t>
      </w:r>
      <w:hyperlink r:id="rId5" w:tgtFrame="_blank" w:history="1">
        <w:r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mo</w:t>
        </w:r>
        <w:r>
          <w:rPr>
            <w:rFonts w:ascii="Times New Roman" w:eastAsia="Times New Roman" w:hAnsi="Times New Roman" w:cs="Times New Roman"/>
            <w:color w:val="337AB7"/>
            <w:sz w:val="28"/>
            <w:szCs w:val="28"/>
            <w:lang w:val="en-US"/>
          </w:rPr>
          <w:t>d</w:t>
        </w:r>
        <w:r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b</w:t>
        </w:r>
        <w:r w:rsidRPr="007C036A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337AB7"/>
            <w:sz w:val="28"/>
            <w:szCs w:val="28"/>
            <w:lang w:val="en-US"/>
          </w:rPr>
          <w:t>akmol.</w:t>
        </w:r>
        <w:r w:rsidRPr="007C036A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kz</w:t>
        </w:r>
      </w:hyperlink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>, фейсбук, инстаграмм размещены материалы для информированност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населения</w:t>
      </w:r>
      <w:r w:rsidRPr="007C03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государственным услугам. </w:t>
      </w:r>
    </w:p>
    <w:p w:rsid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Pr="007C036A" w:rsidRDefault="007C036A" w:rsidP="007C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  <w:r w:rsidRPr="007C03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Директор 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</w:t>
      </w:r>
      <w:r w:rsidRPr="007C036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С. Сабыралиев</w:t>
      </w:r>
    </w:p>
    <w:p w:rsid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036A" w:rsidRP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C036A">
        <w:rPr>
          <w:rFonts w:ascii="Times New Roman" w:eastAsia="Times New Roman" w:hAnsi="Times New Roman" w:cs="Times New Roman"/>
          <w:color w:val="333333"/>
          <w:sz w:val="20"/>
          <w:szCs w:val="20"/>
        </w:rPr>
        <w:t>Исп.: Сыздыкова Г.Ж.</w:t>
      </w:r>
    </w:p>
    <w:p w:rsidR="007C036A" w:rsidRPr="007C036A" w:rsidRDefault="007C036A" w:rsidP="007C03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C036A">
        <w:rPr>
          <w:rFonts w:ascii="Times New Roman" w:eastAsia="Times New Roman" w:hAnsi="Times New Roman" w:cs="Times New Roman"/>
          <w:color w:val="333333"/>
          <w:sz w:val="20"/>
          <w:szCs w:val="20"/>
        </w:rPr>
        <w:t>тел: 8(7162) 72-16-38</w:t>
      </w:r>
    </w:p>
    <w:p w:rsidR="00EC482B" w:rsidRPr="007C036A" w:rsidRDefault="00EC482B">
      <w:pPr>
        <w:rPr>
          <w:rFonts w:ascii="Times New Roman" w:hAnsi="Times New Roman" w:cs="Times New Roman"/>
          <w:sz w:val="28"/>
          <w:szCs w:val="28"/>
        </w:rPr>
      </w:pPr>
    </w:p>
    <w:sectPr w:rsidR="00EC482B" w:rsidRPr="007C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036A"/>
    <w:rsid w:val="007C036A"/>
    <w:rsid w:val="00EC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0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3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C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0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b2.kz/%D0%BC%D0%BD%D0%BE%D0%B3%D0%BE%D0%BF%D1%80%D0%BE%D1%84%D0%B8%D0%BB%D1%8C%D0%BD%D0%B0%D1%8F-%D0%B1%D0%BE%D0%BB%D1%8C%D0%BD%D0%B8%D1%86%D0%B0-%D0%BD%D0%BE%D0%BC%D0%B5%D1%80-2-%D0%BC%D0%BE%D0%B12-%D0%B0%D1%81%D1%82%D0%B0%D0%BD%D0%B0/amob2.kz" TargetMode="External"/><Relationship Id="rId4" Type="http://schemas.openxmlformats.org/officeDocument/2006/relationships/hyperlink" Target="http://amob2.kz/%D0%BC%D0%BD%D0%BE%D0%B3%D0%BE%D0%BF%D1%80%D0%BE%D1%84%D0%B8%D0%BB%D1%8C%D0%BD%D0%B0%D1%8F-%D0%B1%D0%BE%D0%BB%D1%8C%D0%BD%D0%B8%D1%86%D0%B0-%D0%BD%D0%BE%D0%BC%D0%B5%D1%80-2-%D0%BC%D0%BE%D0%B12-%D0%B0%D1%81%D1%82%D0%B0%D0%BD%D0%B0/E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2022-03-02T02:37:00Z</dcterms:created>
  <dcterms:modified xsi:type="dcterms:W3CDTF">2022-03-02T03:19:00Z</dcterms:modified>
</cp:coreProperties>
</file>